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6B3" w:rsidRPr="008E66B3" w:rsidRDefault="008E66B3" w:rsidP="008E66B3">
      <w:pPr>
        <w:shd w:val="clear" w:color="auto" w:fill="FBFBFB"/>
        <w:spacing w:after="0" w:line="240" w:lineRule="auto"/>
        <w:rPr>
          <w:rFonts w:ascii="Arial" w:eastAsia="Times New Roman" w:hAnsi="Arial" w:cs="Arial"/>
          <w:color w:val="444444"/>
          <w:sz w:val="21"/>
          <w:szCs w:val="21"/>
        </w:rPr>
      </w:pPr>
      <w:r w:rsidRPr="008E66B3">
        <w:rPr>
          <w:rFonts w:ascii="Arial" w:eastAsia="Times New Roman" w:hAnsi="Arial" w:cs="Arial"/>
          <w:color w:val="444444"/>
          <w:sz w:val="21"/>
          <w:szCs w:val="21"/>
        </w:rPr>
        <w:t>Recycling in Virginia Beach has never been easier and more convenient. Our state-of-the-art curbside recycling service is designed to be simple. Just put all your household recyclables in your blue container and push it to the curb on your scheduled collection day. Blue recycling containers are provided to residents who receive City provided waste collection. The more residents participate, the greater the benefits to taxpayers.</w:t>
      </w:r>
    </w:p>
    <w:p w:rsidR="008E66B3" w:rsidRPr="008E66B3" w:rsidRDefault="008E66B3" w:rsidP="008E66B3">
      <w:pPr>
        <w:spacing w:after="0" w:line="240" w:lineRule="auto"/>
        <w:rPr>
          <w:rFonts w:ascii="Times New Roman" w:eastAsia="Times New Roman" w:hAnsi="Times New Roman" w:cs="Times New Roman"/>
          <w:sz w:val="24"/>
          <w:szCs w:val="24"/>
        </w:rPr>
      </w:pPr>
      <w:r w:rsidRPr="008E66B3">
        <w:rPr>
          <w:rFonts w:ascii="Times New Roman" w:eastAsia="Times New Roman" w:hAnsi="Times New Roman" w:cs="Times New Roman"/>
          <w:noProof/>
          <w:sz w:val="24"/>
          <w:szCs w:val="24"/>
        </w:rPr>
        <w:drawing>
          <wp:inline distT="0" distB="0" distL="0" distR="0" wp14:anchorId="3095EFE2" wp14:editId="03207E82">
            <wp:extent cx="1187450" cy="1045210"/>
            <wp:effectExtent l="0" t="0" r="0" b="2540"/>
            <wp:docPr id="1" name="Picture 1" descr="https://www.vbgov.com/government/departments/public-works/pw-waste-management/PublishingImages/Curbside%20Recycling%20Page/TFC%20Tru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vbgov.com/government/departments/public-works/pw-waste-management/PublishingImages/Curbside%20Recycling%20Page/TFC%20Truc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0" cy="1045210"/>
                    </a:xfrm>
                    <a:prstGeom prst="rect">
                      <a:avLst/>
                    </a:prstGeom>
                    <a:noFill/>
                    <a:ln>
                      <a:noFill/>
                    </a:ln>
                  </pic:spPr>
                </pic:pic>
              </a:graphicData>
            </a:graphic>
          </wp:inline>
        </w:drawing>
      </w:r>
    </w:p>
    <w:p w:rsidR="008E66B3" w:rsidRPr="008E66B3" w:rsidRDefault="008E66B3" w:rsidP="008E66B3">
      <w:pPr>
        <w:numPr>
          <w:ilvl w:val="0"/>
          <w:numId w:val="1"/>
        </w:numPr>
        <w:shd w:val="clear" w:color="auto" w:fill="FBFBFB"/>
        <w:spacing w:before="60" w:after="60" w:line="240" w:lineRule="auto"/>
        <w:ind w:left="225"/>
        <w:rPr>
          <w:rFonts w:ascii="Arial" w:eastAsia="Times New Roman" w:hAnsi="Arial" w:cs="Arial"/>
          <w:color w:val="444444"/>
          <w:sz w:val="21"/>
          <w:szCs w:val="21"/>
        </w:rPr>
      </w:pPr>
      <w:r w:rsidRPr="008E66B3">
        <w:rPr>
          <w:rFonts w:ascii="Arial" w:eastAsia="Times New Roman" w:hAnsi="Arial" w:cs="Arial"/>
          <w:color w:val="444444"/>
          <w:sz w:val="21"/>
          <w:szCs w:val="21"/>
        </w:rPr>
        <w:t>Collection is every other week on your regular waste collection day.  To determine your next recycling collection date, please enter your address in the Recycling &amp; Garbage Collection Lookup section of this page.  </w:t>
      </w:r>
    </w:p>
    <w:p w:rsidR="008E66B3" w:rsidRPr="008E66B3" w:rsidRDefault="008E66B3" w:rsidP="008E66B3">
      <w:pPr>
        <w:numPr>
          <w:ilvl w:val="0"/>
          <w:numId w:val="1"/>
        </w:numPr>
        <w:shd w:val="clear" w:color="auto" w:fill="FBFBFB"/>
        <w:spacing w:before="60" w:after="60" w:line="240" w:lineRule="auto"/>
        <w:ind w:left="225"/>
        <w:rPr>
          <w:rFonts w:ascii="Arial" w:eastAsia="Times New Roman" w:hAnsi="Arial" w:cs="Arial"/>
          <w:color w:val="444444"/>
          <w:sz w:val="21"/>
          <w:szCs w:val="21"/>
        </w:rPr>
      </w:pPr>
      <w:r w:rsidRPr="008E66B3">
        <w:rPr>
          <w:rFonts w:ascii="Arial" w:eastAsia="Times New Roman" w:hAnsi="Arial" w:cs="Arial"/>
          <w:color w:val="444444"/>
          <w:sz w:val="21"/>
          <w:szCs w:val="21"/>
        </w:rPr>
        <w:t>Please place your recycling container at the curb between 5:00 p.m. the day prior to your day of collection and 7:00 a.m. the day of collection with at least three feet of clearance between it and other carts or vehicles.</w:t>
      </w:r>
    </w:p>
    <w:p w:rsidR="008E66B3" w:rsidRPr="008E66B3" w:rsidRDefault="008E66B3" w:rsidP="008E66B3">
      <w:pPr>
        <w:numPr>
          <w:ilvl w:val="0"/>
          <w:numId w:val="1"/>
        </w:numPr>
        <w:shd w:val="clear" w:color="auto" w:fill="FBFBFB"/>
        <w:spacing w:before="60" w:after="60" w:line="240" w:lineRule="auto"/>
        <w:ind w:left="225"/>
        <w:rPr>
          <w:rFonts w:ascii="Arial" w:eastAsia="Times New Roman" w:hAnsi="Arial" w:cs="Arial"/>
          <w:color w:val="444444"/>
          <w:sz w:val="21"/>
          <w:szCs w:val="21"/>
        </w:rPr>
      </w:pPr>
      <w:r w:rsidRPr="008E66B3">
        <w:rPr>
          <w:rFonts w:ascii="Arial" w:eastAsia="Times New Roman" w:hAnsi="Arial" w:cs="Arial"/>
          <w:color w:val="444444"/>
          <w:sz w:val="21"/>
          <w:szCs w:val="21"/>
        </w:rPr>
        <w:t>To report service problems, please call 385-4650 on your collection day or by noon the following business day.</w:t>
      </w:r>
    </w:p>
    <w:p w:rsidR="008E66B3" w:rsidRPr="008E66B3" w:rsidRDefault="008E66B3" w:rsidP="008E66B3">
      <w:pPr>
        <w:pBdr>
          <w:bottom w:val="single" w:sz="18" w:space="8" w:color="7FC38B"/>
        </w:pBdr>
        <w:shd w:val="clear" w:color="auto" w:fill="FBFBFB"/>
        <w:spacing w:after="0" w:line="240" w:lineRule="auto"/>
        <w:outlineLvl w:val="2"/>
        <w:rPr>
          <w:rFonts w:ascii="Arial" w:eastAsia="Times New Roman" w:hAnsi="Arial" w:cs="Arial"/>
          <w:color w:val="003E5B"/>
          <w:sz w:val="36"/>
          <w:szCs w:val="36"/>
        </w:rPr>
      </w:pPr>
      <w:r w:rsidRPr="008E66B3">
        <w:rPr>
          <w:rFonts w:ascii="Arial" w:eastAsia="Times New Roman" w:hAnsi="Arial" w:cs="Arial"/>
          <w:color w:val="003E5B"/>
          <w:sz w:val="36"/>
          <w:szCs w:val="36"/>
        </w:rPr>
        <w:t>Acceptable Rec</w:t>
      </w:r>
      <w:proofErr w:type="gramStart"/>
      <w:r w:rsidRPr="008E66B3">
        <w:rPr>
          <w:rFonts w:ascii="Arial" w:eastAsia="Times New Roman" w:hAnsi="Arial" w:cs="Arial"/>
          <w:color w:val="003E5B"/>
          <w:sz w:val="36"/>
          <w:szCs w:val="36"/>
        </w:rPr>
        <w:t>​​</w:t>
      </w:r>
      <w:proofErr w:type="spellStart"/>
      <w:r w:rsidRPr="008E66B3">
        <w:rPr>
          <w:rFonts w:ascii="Arial" w:eastAsia="Times New Roman" w:hAnsi="Arial" w:cs="Arial"/>
          <w:color w:val="003E5B"/>
          <w:sz w:val="36"/>
          <w:szCs w:val="36"/>
        </w:rPr>
        <w:t>yclable</w:t>
      </w:r>
      <w:proofErr w:type="spellEnd"/>
      <w:proofErr w:type="gramEnd"/>
      <w:r w:rsidRPr="008E66B3">
        <w:rPr>
          <w:rFonts w:ascii="Arial" w:eastAsia="Times New Roman" w:hAnsi="Arial" w:cs="Arial"/>
          <w:color w:val="003E5B"/>
          <w:sz w:val="36"/>
          <w:szCs w:val="36"/>
        </w:rPr>
        <w:t xml:space="preserve"> Mat​</w:t>
      </w:r>
      <w:proofErr w:type="spellStart"/>
      <w:r w:rsidRPr="008E66B3">
        <w:rPr>
          <w:rFonts w:ascii="Arial" w:eastAsia="Times New Roman" w:hAnsi="Arial" w:cs="Arial"/>
          <w:color w:val="003E5B"/>
          <w:sz w:val="36"/>
          <w:szCs w:val="36"/>
        </w:rPr>
        <w:t>erial</w:t>
      </w:r>
      <w:proofErr w:type="spellEnd"/>
      <w:r w:rsidRPr="008E66B3">
        <w:rPr>
          <w:rFonts w:ascii="Arial" w:eastAsia="Times New Roman" w:hAnsi="Arial" w:cs="Arial"/>
          <w:color w:val="003E5B"/>
          <w:sz w:val="36"/>
          <w:szCs w:val="36"/>
        </w:rPr>
        <w:t>​</w:t>
      </w:r>
    </w:p>
    <w:p w:rsidR="008E66B3" w:rsidRPr="008E66B3" w:rsidRDefault="008E66B3" w:rsidP="008E66B3">
      <w:pPr>
        <w:shd w:val="clear" w:color="auto" w:fill="FBFBFB"/>
        <w:spacing w:after="0" w:line="360" w:lineRule="atLeast"/>
        <w:rPr>
          <w:rFonts w:ascii="Arial" w:eastAsia="Times New Roman" w:hAnsi="Arial" w:cs="Arial"/>
          <w:color w:val="444444"/>
          <w:sz w:val="21"/>
          <w:szCs w:val="21"/>
        </w:rPr>
      </w:pPr>
      <w:hyperlink r:id="rId7" w:history="1">
        <w:r w:rsidRPr="008E66B3">
          <w:rPr>
            <w:rFonts w:ascii="Arial" w:eastAsia="Times New Roman" w:hAnsi="Arial" w:cs="Arial"/>
            <w:color w:val="0E4664"/>
            <w:sz w:val="21"/>
            <w:szCs w:val="21"/>
            <w:u w:val="single"/>
          </w:rPr>
          <w:t>Recycling Guide</w:t>
        </w:r>
      </w:hyperlink>
    </w:p>
    <w:p w:rsidR="008E66B3" w:rsidRPr="008E66B3" w:rsidRDefault="008E66B3" w:rsidP="008E66B3">
      <w:pPr>
        <w:shd w:val="clear" w:color="auto" w:fill="FBFBFB"/>
        <w:spacing w:before="300" w:after="300" w:line="360" w:lineRule="atLeast"/>
        <w:rPr>
          <w:rFonts w:ascii="Arial" w:eastAsia="Times New Roman" w:hAnsi="Arial" w:cs="Arial"/>
          <w:color w:val="444444"/>
          <w:sz w:val="21"/>
          <w:szCs w:val="21"/>
        </w:rPr>
      </w:pPr>
      <w:r w:rsidRPr="008E66B3">
        <w:rPr>
          <w:rFonts w:ascii="Arial" w:eastAsia="Times New Roman" w:hAnsi="Arial" w:cs="Arial"/>
          <w:noProof/>
          <w:color w:val="444444"/>
          <w:sz w:val="21"/>
          <w:szCs w:val="21"/>
        </w:rPr>
        <w:drawing>
          <wp:inline distT="0" distB="0" distL="0" distR="0" wp14:anchorId="7EB6F717" wp14:editId="4C3221B8">
            <wp:extent cx="1128395" cy="1045210"/>
            <wp:effectExtent l="0" t="0" r="0" b="2540"/>
            <wp:docPr id="2" name="Picture 2" descr="https://www.vbgov.com/government/departments/public-works/pw-waste-management/PublishingImages/Curbside%20Recycling%20Page/recycle-c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vbgov.com/government/departments/public-works/pw-waste-management/PublishingImages/Curbside%20Recycling%20Page/recycle-car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8395" cy="1045210"/>
                    </a:xfrm>
                    <a:prstGeom prst="rect">
                      <a:avLst/>
                    </a:prstGeom>
                    <a:noFill/>
                    <a:ln>
                      <a:noFill/>
                    </a:ln>
                  </pic:spPr>
                </pic:pic>
              </a:graphicData>
            </a:graphic>
          </wp:inline>
        </w:drawing>
      </w:r>
    </w:p>
    <w:p w:rsidR="008E66B3" w:rsidRPr="008E66B3" w:rsidRDefault="008E66B3" w:rsidP="008E66B3">
      <w:pPr>
        <w:numPr>
          <w:ilvl w:val="0"/>
          <w:numId w:val="2"/>
        </w:numPr>
        <w:shd w:val="clear" w:color="auto" w:fill="FBFBFB"/>
        <w:spacing w:before="60" w:after="60" w:line="240" w:lineRule="auto"/>
        <w:ind w:left="225"/>
        <w:rPr>
          <w:rFonts w:ascii="Arial" w:eastAsia="Times New Roman" w:hAnsi="Arial" w:cs="Arial"/>
          <w:color w:val="444444"/>
          <w:sz w:val="21"/>
          <w:szCs w:val="21"/>
        </w:rPr>
      </w:pPr>
      <w:r w:rsidRPr="008E66B3">
        <w:rPr>
          <w:rFonts w:ascii="Arial" w:eastAsia="Times New Roman" w:hAnsi="Arial" w:cs="Arial"/>
          <w:color w:val="444444"/>
          <w:sz w:val="21"/>
          <w:szCs w:val="21"/>
        </w:rPr>
        <w:t>Paper: office paper, newspaper, junk mail, magazines, phone books, paper bags</w:t>
      </w:r>
    </w:p>
    <w:p w:rsidR="008E66B3" w:rsidRPr="008E66B3" w:rsidRDefault="008E66B3" w:rsidP="008E66B3">
      <w:pPr>
        <w:numPr>
          <w:ilvl w:val="0"/>
          <w:numId w:val="2"/>
        </w:numPr>
        <w:shd w:val="clear" w:color="auto" w:fill="FBFBFB"/>
        <w:spacing w:before="60" w:after="60" w:line="240" w:lineRule="auto"/>
        <w:ind w:left="225"/>
        <w:rPr>
          <w:rFonts w:ascii="Arial" w:eastAsia="Times New Roman" w:hAnsi="Arial" w:cs="Arial"/>
          <w:color w:val="444444"/>
          <w:sz w:val="21"/>
          <w:szCs w:val="21"/>
        </w:rPr>
      </w:pPr>
      <w:r w:rsidRPr="008E66B3">
        <w:rPr>
          <w:rFonts w:ascii="Arial" w:eastAsia="Times New Roman" w:hAnsi="Arial" w:cs="Arial"/>
          <w:color w:val="444444"/>
          <w:sz w:val="21"/>
          <w:szCs w:val="21"/>
        </w:rPr>
        <w:t>Cardboard &amp; Chipboard: flattened, un-waxed, clean &amp; dry​</w:t>
      </w:r>
    </w:p>
    <w:p w:rsidR="008E66B3" w:rsidRPr="008E66B3" w:rsidRDefault="008E66B3" w:rsidP="008E66B3">
      <w:pPr>
        <w:numPr>
          <w:ilvl w:val="0"/>
          <w:numId w:val="2"/>
        </w:numPr>
        <w:shd w:val="clear" w:color="auto" w:fill="FBFBFB"/>
        <w:spacing w:before="60" w:after="60" w:line="240" w:lineRule="auto"/>
        <w:ind w:left="225"/>
        <w:rPr>
          <w:rFonts w:ascii="Arial" w:eastAsia="Times New Roman" w:hAnsi="Arial" w:cs="Arial"/>
          <w:color w:val="444444"/>
          <w:sz w:val="21"/>
          <w:szCs w:val="21"/>
        </w:rPr>
      </w:pPr>
      <w:r w:rsidRPr="008E66B3">
        <w:rPr>
          <w:rFonts w:ascii="Arial" w:eastAsia="Times New Roman" w:hAnsi="Arial" w:cs="Arial"/>
          <w:color w:val="444444"/>
          <w:sz w:val="21"/>
          <w:szCs w:val="21"/>
        </w:rPr>
        <w:t>Plastics Bottles # 1 -7, NO plastic bags.</w:t>
      </w:r>
    </w:p>
    <w:p w:rsidR="008E66B3" w:rsidRPr="008E66B3" w:rsidRDefault="008E66B3" w:rsidP="008E66B3">
      <w:pPr>
        <w:numPr>
          <w:ilvl w:val="0"/>
          <w:numId w:val="2"/>
        </w:numPr>
        <w:shd w:val="clear" w:color="auto" w:fill="FBFBFB"/>
        <w:spacing w:before="60" w:after="60" w:line="240" w:lineRule="auto"/>
        <w:ind w:left="225"/>
        <w:rPr>
          <w:rFonts w:ascii="Arial" w:eastAsia="Times New Roman" w:hAnsi="Arial" w:cs="Arial"/>
          <w:color w:val="444444"/>
          <w:sz w:val="21"/>
          <w:szCs w:val="21"/>
        </w:rPr>
      </w:pPr>
      <w:r w:rsidRPr="008E66B3">
        <w:rPr>
          <w:rFonts w:ascii="Arial" w:eastAsia="Times New Roman" w:hAnsi="Arial" w:cs="Arial"/>
          <w:color w:val="444444"/>
          <w:sz w:val="21"/>
          <w:szCs w:val="21"/>
        </w:rPr>
        <w:t xml:space="preserve">Cartons, </w:t>
      </w:r>
      <w:proofErr w:type="spellStart"/>
      <w:r w:rsidRPr="008E66B3">
        <w:rPr>
          <w:rFonts w:ascii="Arial" w:eastAsia="Times New Roman" w:hAnsi="Arial" w:cs="Arial"/>
          <w:color w:val="444444"/>
          <w:sz w:val="21"/>
          <w:szCs w:val="21"/>
        </w:rPr>
        <w:t>incl</w:t>
      </w:r>
      <w:proofErr w:type="spellEnd"/>
      <w:r w:rsidRPr="008E66B3">
        <w:rPr>
          <w:rFonts w:ascii="Arial" w:eastAsia="Times New Roman" w:hAnsi="Arial" w:cs="Arial"/>
          <w:color w:val="444444"/>
          <w:sz w:val="21"/>
          <w:szCs w:val="21"/>
        </w:rPr>
        <w:t>​</w:t>
      </w:r>
      <w:proofErr w:type="spellStart"/>
      <w:r w:rsidRPr="008E66B3">
        <w:rPr>
          <w:rFonts w:ascii="Arial" w:eastAsia="Times New Roman" w:hAnsi="Arial" w:cs="Arial"/>
          <w:color w:val="444444"/>
          <w:sz w:val="21"/>
          <w:szCs w:val="21"/>
        </w:rPr>
        <w:t>uding</w:t>
      </w:r>
      <w:proofErr w:type="spellEnd"/>
      <w:r w:rsidRPr="008E66B3">
        <w:rPr>
          <w:rFonts w:ascii="Arial" w:eastAsia="Times New Roman" w:hAnsi="Arial" w:cs="Arial"/>
          <w:color w:val="444444"/>
          <w:sz w:val="21"/>
          <w:szCs w:val="21"/>
        </w:rPr>
        <w:t xml:space="preserve"> food and beverage cartons (juice, milk, soy milk, soup, broth, etc.)</w:t>
      </w:r>
    </w:p>
    <w:p w:rsidR="008E66B3" w:rsidRPr="008E66B3" w:rsidRDefault="008E66B3" w:rsidP="008E66B3">
      <w:pPr>
        <w:numPr>
          <w:ilvl w:val="0"/>
          <w:numId w:val="2"/>
        </w:numPr>
        <w:shd w:val="clear" w:color="auto" w:fill="FBFBFB"/>
        <w:spacing w:before="60" w:after="60" w:line="240" w:lineRule="auto"/>
        <w:ind w:left="225"/>
        <w:rPr>
          <w:rFonts w:ascii="Arial" w:eastAsia="Times New Roman" w:hAnsi="Arial" w:cs="Arial"/>
          <w:color w:val="444444"/>
          <w:sz w:val="21"/>
          <w:szCs w:val="21"/>
        </w:rPr>
      </w:pPr>
      <w:r w:rsidRPr="008E66B3">
        <w:rPr>
          <w:rFonts w:ascii="Arial" w:eastAsia="Times New Roman" w:hAnsi="Arial" w:cs="Arial"/>
          <w:color w:val="444444"/>
          <w:sz w:val="21"/>
          <w:szCs w:val="21"/>
        </w:rPr>
        <w:t>Glass Bottles &amp; Jars: clear, green &amp; brown; remove &amp; discard lids.</w:t>
      </w:r>
    </w:p>
    <w:p w:rsidR="008E66B3" w:rsidRPr="008E66B3" w:rsidRDefault="008E66B3" w:rsidP="008E66B3">
      <w:pPr>
        <w:numPr>
          <w:ilvl w:val="0"/>
          <w:numId w:val="2"/>
        </w:numPr>
        <w:shd w:val="clear" w:color="auto" w:fill="FBFBFB"/>
        <w:spacing w:after="0" w:line="240" w:lineRule="auto"/>
        <w:ind w:left="225"/>
        <w:rPr>
          <w:rFonts w:ascii="Arial" w:eastAsia="Times New Roman" w:hAnsi="Arial" w:cs="Arial"/>
          <w:color w:val="444444"/>
          <w:sz w:val="21"/>
          <w:szCs w:val="21"/>
        </w:rPr>
      </w:pPr>
      <w:r w:rsidRPr="008E66B3">
        <w:rPr>
          <w:rFonts w:ascii="Arial" w:eastAsia="Times New Roman" w:hAnsi="Arial" w:cs="Arial"/>
          <w:color w:val="444444"/>
          <w:sz w:val="21"/>
          <w:szCs w:val="21"/>
        </w:rPr>
        <w:t>​Metals: aluminum, steel, or tin food &amp; beverage cans; clean aluminum foil</w:t>
      </w:r>
    </w:p>
    <w:p w:rsidR="008E66B3" w:rsidRPr="008E66B3" w:rsidRDefault="008E66B3" w:rsidP="008E66B3">
      <w:pPr>
        <w:shd w:val="clear" w:color="auto" w:fill="FBFBFB"/>
        <w:spacing w:after="0" w:line="360" w:lineRule="atLeast"/>
        <w:rPr>
          <w:rFonts w:ascii="Arial" w:eastAsia="Times New Roman" w:hAnsi="Arial" w:cs="Arial"/>
          <w:color w:val="444444"/>
          <w:sz w:val="21"/>
          <w:szCs w:val="21"/>
        </w:rPr>
      </w:pPr>
      <w:r w:rsidRPr="008E66B3">
        <w:rPr>
          <w:rFonts w:ascii="Arial" w:eastAsia="Times New Roman" w:hAnsi="Arial" w:cs="Arial"/>
          <w:color w:val="444444"/>
          <w:sz w:val="21"/>
          <w:szCs w:val="21"/>
        </w:rPr>
        <w:t>DO NOT PLACE RECYCLABLES IN PLASTIC BAGS.</w:t>
      </w:r>
      <w:r w:rsidRPr="008E66B3">
        <w:rPr>
          <w:rFonts w:ascii="Arial" w:eastAsia="Times New Roman" w:hAnsi="Arial" w:cs="Arial"/>
          <w:color w:val="444444"/>
          <w:sz w:val="21"/>
          <w:szCs w:val="21"/>
        </w:rPr>
        <w:br/>
      </w:r>
      <w:r w:rsidRPr="008E66B3">
        <w:rPr>
          <w:rFonts w:ascii="Arial" w:eastAsia="Times New Roman" w:hAnsi="Arial" w:cs="Arial"/>
          <w:color w:val="444444"/>
          <w:sz w:val="21"/>
          <w:szCs w:val="21"/>
        </w:rPr>
        <w:br/>
        <w:t>Pour out contents or wipe out cans and bottles. Place recyclables loosely directly</w:t>
      </w:r>
      <w:proofErr w:type="gramStart"/>
      <w:r w:rsidRPr="008E66B3">
        <w:rPr>
          <w:rFonts w:ascii="Arial" w:eastAsia="Times New Roman" w:hAnsi="Arial" w:cs="Arial"/>
          <w:color w:val="444444"/>
          <w:sz w:val="21"/>
          <w:szCs w:val="21"/>
        </w:rPr>
        <w:t>​ in</w:t>
      </w:r>
      <w:proofErr w:type="gramEnd"/>
      <w:r w:rsidRPr="008E66B3">
        <w:rPr>
          <w:rFonts w:ascii="Arial" w:eastAsia="Times New Roman" w:hAnsi="Arial" w:cs="Arial"/>
          <w:color w:val="444444"/>
          <w:sz w:val="21"/>
          <w:szCs w:val="21"/>
        </w:rPr>
        <w:t xml:space="preserve"> your container.</w:t>
      </w:r>
    </w:p>
    <w:p w:rsidR="008E66B3" w:rsidRPr="008E66B3" w:rsidRDefault="008E66B3" w:rsidP="008E66B3">
      <w:pPr>
        <w:shd w:val="clear" w:color="auto" w:fill="FBFBFB"/>
        <w:spacing w:before="300" w:after="300" w:line="360" w:lineRule="atLeast"/>
        <w:rPr>
          <w:rFonts w:ascii="Arial" w:eastAsia="Times New Roman" w:hAnsi="Arial" w:cs="Arial"/>
          <w:color w:val="444444"/>
          <w:sz w:val="21"/>
          <w:szCs w:val="21"/>
        </w:rPr>
      </w:pPr>
      <w:r w:rsidRPr="008E66B3">
        <w:rPr>
          <w:rFonts w:ascii="Arial" w:eastAsia="Times New Roman" w:hAnsi="Arial" w:cs="Arial"/>
          <w:color w:val="444444"/>
          <w:sz w:val="21"/>
          <w:szCs w:val="21"/>
        </w:rPr>
        <w:t>Townhome residents with the 18-gallon recycling bin container service may place any additional recyclables in paper bags next to their container.</w:t>
      </w:r>
    </w:p>
    <w:p w:rsidR="008E66B3" w:rsidRPr="008E66B3" w:rsidRDefault="008E66B3" w:rsidP="008E66B3">
      <w:pPr>
        <w:shd w:val="clear" w:color="auto" w:fill="FBFBFB"/>
        <w:spacing w:before="300" w:after="300" w:line="360" w:lineRule="atLeast"/>
        <w:rPr>
          <w:rFonts w:ascii="Arial" w:eastAsia="Times New Roman" w:hAnsi="Arial" w:cs="Arial"/>
          <w:color w:val="444444"/>
          <w:sz w:val="21"/>
          <w:szCs w:val="21"/>
        </w:rPr>
      </w:pPr>
      <w:r w:rsidRPr="008E66B3">
        <w:rPr>
          <w:rFonts w:ascii="Arial" w:eastAsia="Times New Roman" w:hAnsi="Arial" w:cs="Arial"/>
          <w:color w:val="444444"/>
          <w:sz w:val="21"/>
          <w:szCs w:val="21"/>
        </w:rPr>
        <w:t>Please do not put the following items in your blue cart:</w:t>
      </w:r>
    </w:p>
    <w:p w:rsidR="008E66B3" w:rsidRPr="008E66B3" w:rsidRDefault="008E66B3" w:rsidP="008E66B3">
      <w:pPr>
        <w:numPr>
          <w:ilvl w:val="1"/>
          <w:numId w:val="3"/>
        </w:numPr>
        <w:shd w:val="clear" w:color="auto" w:fill="FBFBFB"/>
        <w:spacing w:before="60" w:after="60" w:line="240" w:lineRule="auto"/>
        <w:ind w:left="450"/>
        <w:rPr>
          <w:rFonts w:ascii="Arial" w:eastAsia="Times New Roman" w:hAnsi="Arial" w:cs="Arial"/>
          <w:color w:val="444444"/>
          <w:sz w:val="21"/>
          <w:szCs w:val="21"/>
        </w:rPr>
      </w:pPr>
      <w:r w:rsidRPr="008E66B3">
        <w:rPr>
          <w:rFonts w:ascii="Arial" w:eastAsia="Times New Roman" w:hAnsi="Arial" w:cs="Arial"/>
          <w:color w:val="444444"/>
          <w:sz w:val="21"/>
          <w:szCs w:val="21"/>
        </w:rPr>
        <w:lastRenderedPageBreak/>
        <w:t>​​Household garbage, waxed cardboard, yard waste (grass, leaves or branches), plastic bags - (plastic bags are collected at most grocery stores for recycling.), plastic toys, plastic pools, plastic motor o​</w:t>
      </w:r>
      <w:proofErr w:type="spellStart"/>
      <w:r w:rsidRPr="008E66B3">
        <w:rPr>
          <w:rFonts w:ascii="Arial" w:eastAsia="Times New Roman" w:hAnsi="Arial" w:cs="Arial"/>
          <w:color w:val="444444"/>
          <w:sz w:val="21"/>
          <w:szCs w:val="21"/>
        </w:rPr>
        <w:t>il</w:t>
      </w:r>
      <w:proofErr w:type="spellEnd"/>
      <w:r w:rsidRPr="008E66B3">
        <w:rPr>
          <w:rFonts w:ascii="Arial" w:eastAsia="Times New Roman" w:hAnsi="Arial" w:cs="Arial"/>
          <w:color w:val="444444"/>
          <w:sz w:val="21"/>
          <w:szCs w:val="21"/>
        </w:rPr>
        <w:t xml:space="preserve"> containers, ceramic or ovenware dishes, Styrofoam, packing peanuts​</w:t>
      </w:r>
    </w:p>
    <w:p w:rsidR="008E66B3" w:rsidRPr="008E66B3" w:rsidRDefault="008E66B3" w:rsidP="008E66B3">
      <w:pPr>
        <w:spacing w:after="0" w:line="240" w:lineRule="auto"/>
        <w:rPr>
          <w:rFonts w:ascii="Times New Roman" w:eastAsia="Times New Roman" w:hAnsi="Times New Roman" w:cs="Times New Roman"/>
          <w:sz w:val="24"/>
          <w:szCs w:val="24"/>
        </w:rPr>
      </w:pPr>
      <w:r w:rsidRPr="008E66B3">
        <w:rPr>
          <w:rFonts w:ascii="Arial" w:eastAsia="Times New Roman" w:hAnsi="Arial" w:cs="Arial"/>
          <w:color w:val="444444"/>
          <w:sz w:val="21"/>
          <w:szCs w:val="21"/>
          <w:shd w:val="clear" w:color="auto" w:fill="FBFBFB"/>
        </w:rPr>
        <w:t>Working together, we are making this recycling program successful!</w:t>
      </w:r>
      <w:r w:rsidRPr="008E66B3">
        <w:rPr>
          <w:rFonts w:ascii="Arial" w:eastAsia="Times New Roman" w:hAnsi="Arial" w:cs="Arial"/>
          <w:color w:val="444444"/>
          <w:sz w:val="21"/>
          <w:szCs w:val="21"/>
        </w:rPr>
        <w:br/>
      </w:r>
      <w:r w:rsidRPr="008E66B3">
        <w:rPr>
          <w:rFonts w:ascii="Times New Roman" w:eastAsia="Times New Roman" w:hAnsi="Times New Roman" w:cs="Times New Roman"/>
          <w:noProof/>
          <w:sz w:val="24"/>
          <w:szCs w:val="24"/>
        </w:rPr>
        <w:drawing>
          <wp:inline distT="0" distB="0" distL="0" distR="0" wp14:anchorId="39C27950" wp14:editId="74B4D5DD">
            <wp:extent cx="1187450" cy="1045210"/>
            <wp:effectExtent l="0" t="0" r="0" b="2540"/>
            <wp:docPr id="3" name="Picture 3" descr="https://www.vbgov.com/government/departments/public-works/pw-waste-management/PublishingImages/Curbside%20Recycling%20Page/Recycling%20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vbgov.com/government/departments/public-works/pw-waste-management/PublishingImages/Curbside%20Recycling%20Page/Recycling%20Symbo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7450" cy="1045210"/>
                    </a:xfrm>
                    <a:prstGeom prst="rect">
                      <a:avLst/>
                    </a:prstGeom>
                    <a:noFill/>
                    <a:ln>
                      <a:noFill/>
                    </a:ln>
                  </pic:spPr>
                </pic:pic>
              </a:graphicData>
            </a:graphic>
          </wp:inline>
        </w:drawing>
      </w:r>
      <w:r w:rsidRPr="008E66B3">
        <w:rPr>
          <w:rFonts w:ascii="Arial" w:eastAsia="Times New Roman" w:hAnsi="Arial" w:cs="Arial"/>
          <w:color w:val="444444"/>
          <w:sz w:val="21"/>
          <w:szCs w:val="21"/>
        </w:rPr>
        <w:br/>
      </w:r>
      <w:r w:rsidRPr="008E66B3">
        <w:rPr>
          <w:rFonts w:ascii="Arial" w:eastAsia="Times New Roman" w:hAnsi="Arial" w:cs="Arial"/>
          <w:color w:val="444444"/>
          <w:sz w:val="21"/>
          <w:szCs w:val="21"/>
          <w:shd w:val="clear" w:color="auto" w:fill="FBFBFB"/>
        </w:rPr>
        <w:t xml:space="preserve">The City of Virginia Beach appreciates your recycling efforts. You are also a partner with the City of Virginia Beach and TFC Recycling Corporation and without </w:t>
      </w:r>
      <w:proofErr w:type="gramStart"/>
      <w:r w:rsidRPr="008E66B3">
        <w:rPr>
          <w:rFonts w:ascii="Arial" w:eastAsia="Times New Roman" w:hAnsi="Arial" w:cs="Arial"/>
          <w:color w:val="444444"/>
          <w:sz w:val="21"/>
          <w:szCs w:val="21"/>
          <w:shd w:val="clear" w:color="auto" w:fill="FBFBFB"/>
        </w:rPr>
        <w:t>you,</w:t>
      </w:r>
      <w:proofErr w:type="gramEnd"/>
      <w:r w:rsidRPr="008E66B3">
        <w:rPr>
          <w:rFonts w:ascii="Arial" w:eastAsia="Times New Roman" w:hAnsi="Arial" w:cs="Arial"/>
          <w:color w:val="444444"/>
          <w:sz w:val="21"/>
          <w:szCs w:val="21"/>
          <w:shd w:val="clear" w:color="auto" w:fill="FBFBFB"/>
        </w:rPr>
        <w:t xml:space="preserve"> none of this would be possible. ​​</w:t>
      </w:r>
    </w:p>
    <w:p w:rsidR="00E154CC" w:rsidRDefault="008E66B3">
      <w:bookmarkStart w:id="0" w:name="_GoBack"/>
      <w:bookmarkEnd w:id="0"/>
    </w:p>
    <w:sectPr w:rsidR="00E154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3481D"/>
    <w:multiLevelType w:val="multilevel"/>
    <w:tmpl w:val="81C4B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4664C5"/>
    <w:multiLevelType w:val="multilevel"/>
    <w:tmpl w:val="71DEB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7D383B"/>
    <w:multiLevelType w:val="multilevel"/>
    <w:tmpl w:val="F266DB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6B3"/>
    <w:rsid w:val="00517733"/>
    <w:rsid w:val="008E66B3"/>
    <w:rsid w:val="00AC6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66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6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66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6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35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s://www.vbgov.com/government/departments/public-works/pw-waste-management/Documents/Curbside%20Recycling/Recycling%20Guid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2021-01-17T22:22:00Z</dcterms:created>
  <dcterms:modified xsi:type="dcterms:W3CDTF">2021-01-17T22:23:00Z</dcterms:modified>
</cp:coreProperties>
</file>